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20"/>
        <w:gridCol w:w="3120"/>
        <w:gridCol w:w="3120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u w:val="single"/>
                <w:rtl w:val="0"/>
              </w:rPr>
              <w:t>Class Day/Topic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u w:val="single"/>
                <w:rtl w:val="0"/>
              </w:rPr>
              <w:t>Readings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u w:val="single"/>
                <w:rtl w:val="0"/>
              </w:rPr>
              <w:t>Assignments:to be done before class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One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en-US"/>
              </w:rPr>
              <w:t>Introduction to the course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en-US"/>
              </w:rPr>
              <w:t xml:space="preserve">: </w:t>
            </w:r>
            <w:r>
              <w:rPr>
                <w:rFonts w:ascii="Helvetica" w:cs="Arial Unicode MS" w:hAnsi="Arial Unicode MS" w:eastAsia="Arial Unicode MS"/>
                <w:rtl w:val="0"/>
              </w:rPr>
              <w:t>Exercises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Discus work habits and principles of creativity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Syllabus</w:t>
            </w:r>
          </w:p>
          <w:p>
            <w:pPr>
              <w:pStyle w:val="Table Style 2"/>
              <w:bidi w:val="0"/>
            </w:pP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"Why Do you Write," by Margaret Atwood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none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rPr>
                <w:sz w:val="20"/>
                <w:szCs w:val="20"/>
              </w:rPr>
            </w:pPr>
          </w:p>
          <w:p>
            <w:pPr>
              <w:pStyle w:val="Body"/>
              <w:bidi w:val="0"/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INTRODUCTION</w:t>
            </w: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 xml:space="preserve">: </w:t>
            </w: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What it means to be a writer in a writing community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Larsen,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Coaxing the Muse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Madden,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The infinite Suggestiveness of Common things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</w:p>
          <w:p>
            <w:pPr>
              <w:pStyle w:val="Table Style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Introduction to Poetry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by Billy Collins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Bring Favorite and Least Favorite song lyrics</w:t>
            </w:r>
          </w:p>
          <w:p/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Cliche Exercise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Two: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en-US"/>
              </w:rPr>
              <w:t>Words and Meanings</w:t>
            </w:r>
            <w:r>
              <w:rPr>
                <w:rFonts w:ascii="Helvetica" w:cs="Arial Unicode MS" w:hAnsi="Arial Unicode MS" w:eastAsia="Arial Unicode MS"/>
                <w:rtl w:val="0"/>
                <w:lang w:val="de-DE"/>
              </w:rPr>
              <w:t>, Originality vs. Cliche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meaning, movement, and specificity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Brain Doyle,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s-ES_tradnl"/>
              </w:rPr>
              <w:t>Joyas Voladoras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Neruda,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Odes to Common Objects, </w:t>
            </w:r>
            <w:hyperlink r:id="rId4" w:history="1">
              <w:r>
                <w:rPr>
                  <w:rStyle w:val="Hyperlink.0"/>
                  <w:rFonts w:ascii="Helvetica" w:cs="Arial Unicode MS" w:hAnsi="Arial Unicode MS" w:eastAsia="Arial Unicode MS"/>
                  <w:rtl w:val="0"/>
                  <w:lang w:val="en-US"/>
                </w:rPr>
                <w:t>http://ourseasonsofjoy.com/musings/ode-to-common-things-by-pablo-neruda/</w:t>
              </w:r>
            </w:hyperlink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0"/>
                <w:bCs w:val="0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POINT OF VIEW and VOICE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Poetry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Syntax, tone, and voice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empathy and alternate perspectives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Poetry, Diction (Surprise, pleasure, depth, and meaning)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 Language of poetry (elevated and simple)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Neruda: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 Book of Questions, III,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 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Carrying on Like a Crow,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 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Some Questions You Might Ask,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 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 Summer Day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,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and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A Wreath to the Fish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u w:color="444444"/>
                <w:rtl w:val="0"/>
                <w:lang w:val="en-US"/>
              </w:rPr>
              <w:t xml:space="preserve">Poetry 180 Website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(everyday observations)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Selecting a Reader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(53)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At the Un-National Monument Along the Canadian Border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(10)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Partial Explanation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(19)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Driving to Town Late to Mail a Letter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(40)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In the Well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(41)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Space Heater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(69)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One Day a Woman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(134)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Rider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(165)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Summer in a Small Town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(170)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73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Week Three: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rPr>
                <w:b w:val="1"/>
                <w:bCs w:val="1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u w:color="444444"/>
                <w:rtl w:val="0"/>
                <w:lang w:val="en-US"/>
              </w:rPr>
              <w:t>IMAGERY AND FIGURATIVE LANGUAGE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Metaphor and Repetitions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en-US"/>
              </w:rPr>
              <w:t xml:space="preserve">Poetry180 website: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20 poems, look for imagery and concreteness. </w:t>
            </w:r>
            <w:hyperlink r:id="rId5" w:history="1">
              <w:r>
                <w:rPr>
                  <w:rStyle w:val="Hyperlink.1"/>
                  <w:rFonts w:ascii="Helvetica" w:cs="Arial Unicode MS" w:hAnsi="Arial Unicode MS" w:eastAsia="Arial Unicode MS"/>
                  <w:rtl w:val="0"/>
                  <w:lang w:val="nl-NL"/>
                </w:rPr>
                <w:t>http://www.loc.gov/poetry/180/p180-list.html</w:t>
              </w:r>
            </w:hyperlink>
            <w:r>
              <w:rPr>
                <w:rFonts w:ascii="Times New Roman" w:cs="Times New Roman" w:hAnsi="Times New Roman" w:eastAsia="Times New Roman"/>
              </w:rPr>
              <w:tab/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Numbers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>(8)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fr-FR"/>
              </w:rPr>
              <w:t>Tour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>(23)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hAnsi="Helvetica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A Wreath to the Fish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>(102)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This Moment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>(138)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Smell and Envy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>(144)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Herd Of Buffalo Crossing The Missouri On Ice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>(162)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Look up specifically: </w:t>
            </w: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Did I Miss Anything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by Tom Wayman (13), </w:t>
            </w: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</w:rPr>
              <w:t>Smoking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by Elton Glaser (71), </w:t>
            </w: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Hate Poem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  <w:lang w:val="nl-NL"/>
              </w:rPr>
              <w:t xml:space="preserve">by Julie Sheehan (127), </w:t>
            </w:r>
            <w:r>
              <w:rPr>
                <w:rFonts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The Dead</w:t>
            </w:r>
            <w:r>
              <w:rPr>
                <w:rFonts w:hAnsi="Helvetic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sz w:val="20"/>
                <w:szCs w:val="20"/>
                <w:rtl w:val="0"/>
                <w:lang w:val="de-DE"/>
              </w:rPr>
              <w:t>by Susan Mitchell(140).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spacing w:after="198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94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SYMBOLISM and ALLUSION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444444"/>
                <w:rtl w:val="0"/>
                <w:lang w:val="en-US"/>
              </w:rPr>
              <w:t>Poetry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444444"/>
                <w:rtl w:val="0"/>
                <w:lang w:val="en-US"/>
              </w:rPr>
              <w:t>Borrowing meaning from art, literature, and history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0"/>
                <w:szCs w:val="20"/>
                <w:u w:color="444444"/>
                <w:rtl w:val="0"/>
                <w:lang w:val="en-US"/>
              </w:rPr>
              <w:t>Making meaning from art, literature, and history</w:t>
            </w: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hyperlink r:id="rId6" w:history="1">
              <w:r>
                <w:rPr>
                  <w:rStyle w:val="Hyperlink.2"/>
                  <w:rFonts w:ascii="Lucida Sans" w:cs="Lucida Sans" w:hAnsi="Lucida Sans" w:eastAsia="Lucida Sans"/>
                  <w:caps w:val="0"/>
                  <w:smallCaps w:val="0"/>
                  <w:strike w:val="0"/>
                  <w:dstrike w:val="0"/>
                  <w:outline w:val="0"/>
                  <w:color w:val="336699"/>
                  <w:spacing w:val="0"/>
                  <w:kern w:val="0"/>
                  <w:position w:val="0"/>
                  <w:sz w:val="22"/>
                  <w:szCs w:val="22"/>
                  <w:u w:val="single" w:color="336699"/>
                  <w:vertAlign w:val="baseline"/>
                  <w:rtl w:val="0"/>
                  <w:lang w:val="en-US"/>
                </w:rPr>
                <w:t>"Digging,"</w:t>
              </w:r>
            </w:hyperlink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 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Seamus Heaney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hyperlink r:id="rId7" w:history="1">
              <w:r>
                <w:rPr>
                  <w:rStyle w:val="Hyperlink.2"/>
                  <w:rFonts w:ascii="Lucida Sans" w:cs="Lucida Sans" w:hAnsi="Lucida Sans" w:eastAsia="Lucida Sans"/>
                  <w:caps w:val="0"/>
                  <w:smallCaps w:val="0"/>
                  <w:strike w:val="0"/>
                  <w:dstrike w:val="0"/>
                  <w:outline w:val="0"/>
                  <w:color w:val="336699"/>
                  <w:spacing w:val="0"/>
                  <w:kern w:val="0"/>
                  <w:position w:val="0"/>
                  <w:sz w:val="22"/>
                  <w:szCs w:val="22"/>
                  <w:u w:val="single" w:color="336699"/>
                  <w:vertAlign w:val="baseline"/>
                  <w:rtl w:val="0"/>
                  <w:lang w:val="en-US"/>
                </w:rPr>
                <w:t>"September 1918,"</w:t>
              </w:r>
            </w:hyperlink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 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Amy Lowell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Repetition Poems,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 Poetry 180: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Did I Miss Anything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(13)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Smoking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(71)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Grammar Lesson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(106)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Hate Poem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(127)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Summer Day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(133)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Dead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(140)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Social Security</w:t>
            </w:r>
            <w:r>
              <w:rPr>
                <w:rFonts w:ascii="Lucida Sans" w:cs="Lucida Sans" w:hAnsi="Lucida Sans" w:eastAsia="Lucida Sans" w:hint="default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(143)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ab/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Four:</w:t>
            </w:r>
          </w:p>
          <w:p>
            <w:pPr>
              <w:pStyle w:val="Table Style 2"/>
              <w:bidi w:val="0"/>
            </w:pP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STRUCTURE AND FORM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Poetry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Lines, stanzas, and forms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fr-FR"/>
              </w:rPr>
              <w:t>meter, rhythm, alliteration, consonance, assonance, etc..</w:t>
            </w: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fr-FR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hyperlink r:id="rId8" w:history="1">
              <w:r>
                <w:rPr>
                  <w:rStyle w:val="Hyperlink.2"/>
                  <w:rFonts w:ascii="Lucida Sans" w:cs="Lucida Sans" w:hAnsi="Lucida Sans" w:eastAsia="Lucida Sans"/>
                  <w:caps w:val="0"/>
                  <w:smallCaps w:val="0"/>
                  <w:strike w:val="0"/>
                  <w:dstrike w:val="0"/>
                  <w:outline w:val="0"/>
                  <w:color w:val="336699"/>
                  <w:spacing w:val="0"/>
                  <w:kern w:val="0"/>
                  <w:position w:val="0"/>
                  <w:sz w:val="22"/>
                  <w:szCs w:val="22"/>
                  <w:u w:val="single" w:color="336699"/>
                  <w:vertAlign w:val="baseline"/>
                  <w:rtl w:val="0"/>
                  <w:lang w:val="en-US"/>
                </w:rPr>
                <w:t>"Falling: The Code,"</w:t>
              </w:r>
            </w:hyperlink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 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Li Young Lee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hyperlink r:id="rId9" w:history="1">
              <w:r>
                <w:rPr>
                  <w:rStyle w:val="Hyperlink.2"/>
                  <w:rFonts w:ascii="Lucida Sans" w:cs="Lucida Sans" w:hAnsi="Lucida Sans" w:eastAsia="Lucida Sans"/>
                  <w:caps w:val="0"/>
                  <w:smallCaps w:val="0"/>
                  <w:strike w:val="0"/>
                  <w:dstrike w:val="0"/>
                  <w:outline w:val="0"/>
                  <w:color w:val="336699"/>
                  <w:spacing w:val="0"/>
                  <w:kern w:val="0"/>
                  <w:position w:val="0"/>
                  <w:sz w:val="22"/>
                  <w:szCs w:val="22"/>
                  <w:u w:val="single" w:color="336699"/>
                  <w:vertAlign w:val="baseline"/>
                  <w:rtl w:val="0"/>
                  <w:lang w:val="en-US"/>
                </w:rPr>
                <w:t>"Famous,"</w:t>
              </w:r>
            </w:hyperlink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 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Naomi Shihab Nye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120" w:right="0" w:firstLine="0"/>
              <w:jc w:val="both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Villanelle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Pantoum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Haiku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Sonnet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Workshop One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Workshop Pieces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All Poems Due-Question, Repetition, Formal Poem, and Poetry Project</w:t>
            </w:r>
          </w:p>
        </w:tc>
      </w:tr>
      <w:tr>
        <w:tblPrEx>
          <w:shd w:val="clear" w:color="auto" w:fill="auto"/>
        </w:tblPrEx>
        <w:trPr>
          <w:trHeight w:val="175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 xml:space="preserve">Week Five: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Day Nine:</w:t>
            </w:r>
          </w:p>
          <w:p>
            <w:pPr>
              <w:pStyle w:val="Table Style 2"/>
              <w:rPr>
                <w:rFonts w:ascii="Lucida Sans" w:cs="Lucida Sans" w:hAnsi="Lucida Sans" w:eastAsia="Lucida Sans"/>
                <w:b w:val="1"/>
                <w:bCs w:val="1"/>
                <w:u w:color="444444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u w:color="444444"/>
                <w:rtl w:val="0"/>
                <w:lang w:val="en-US"/>
              </w:rPr>
              <w:t>WORDS AND MEANING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Nonfiction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rhetorica goals of CNF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lyricism vs. journalism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"Two-on-Two" by Brian Doyle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"Journey into Night," by David Sedaris</w:t>
            </w:r>
          </w:p>
          <w:p>
            <w:pPr>
              <w:pStyle w:val="Body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LS: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Son of Mr. Green Jeans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Dinty W. Moore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STRUCTURE AND FORM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Fiction and Nonfiction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plot design and conflict,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foreshadowing, detail, and "the edge"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Narrative vs. fragmented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LS: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Harpy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and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Space Oddity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by Elena Passarello</w:t>
            </w:r>
          </w:p>
          <w:p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LS: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You are going to Fly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and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Sail on My Little Honeybee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Amy Leach</w:t>
            </w:r>
          </w:p>
          <w:p>
            <w:pPr>
              <w:pStyle w:val="Body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LS: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The Weight of a Bird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Nicole Walker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Five Object Autobiography Due</w:t>
            </w:r>
          </w:p>
        </w:tc>
      </w:tr>
      <w:tr>
        <w:tblPrEx>
          <w:shd w:val="clear" w:color="auto" w:fill="auto"/>
        </w:tblPrEx>
        <w:trPr>
          <w:trHeight w:val="161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Six: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STRUCTURE AND FORM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Stories vs. scenes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emotions vs. ideas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people vs. places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Narrative vs. fragmented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”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Thistle Landslide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Nicole Walker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"Autopsy Report," By Lia Purpura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 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The Future will Have to Wait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Michael Chabon,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IMAGERY AND FIGURATIVE LANGUAGE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Nonfiction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making the or</w:t>
            </w: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di</w:t>
            </w: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nary extraordinary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teaching something new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spacing w:after="198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Jump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 xml:space="preserve">by Lia Purpura,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Stairs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 xml:space="preserve">by Amy Leach,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Once More to the Lake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>by E.B. White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spacing w:after="198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Chapels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>by Pico Iyer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spacing w:after="198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The Jesus Road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>Brian Doyle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Collage Essay Due</w:t>
            </w:r>
          </w:p>
        </w:tc>
      </w:tr>
      <w:tr>
        <w:tblPrEx>
          <w:shd w:val="clear" w:color="auto" w:fill="auto"/>
        </w:tblPrEx>
        <w:trPr>
          <w:trHeight w:val="161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Seven: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SYMBOLISM and ALLUSION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Nonfiction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Self-discovery in Art, pop culture, literature, and history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"Why I Ride" by Jana Richman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LS: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On Going a Journey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Hazlitt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LS: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On Flaneurishness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Batt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Lucida Sans" w:cs="Lucida Sans" w:hAnsi="Lucida Sans" w:eastAsia="Lucida Sans"/>
                <w:b w:val="1"/>
                <w:bCs w:val="1"/>
                <w:u w:color="444444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u w:color="444444"/>
                <w:rtl w:val="0"/>
                <w:lang w:val="en-US"/>
              </w:rPr>
              <w:t>POINT OF VIEW and VOICE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Nonfiction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Character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posture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LS: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Playfulnessness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Brian Doyle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LS: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A Chapter on Red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Parms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LS: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Working at Wendy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Joey Franklin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Travel or Place Essay Due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 Eight: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LS: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Cuckoo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By Elena Passarella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LS: Excerpt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Between Panic and Desire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Dinty W. Moore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2"/>
                <w:szCs w:val="22"/>
              </w:rPr>
            </w:pPr>
            <w:r>
              <w:rPr>
                <w:rFonts w:hAnsi="Helvetica" w:hint="default"/>
                <w:sz w:val="22"/>
                <w:szCs w:val="22"/>
                <w:rtl w:val="0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The Illusionist</w:t>
            </w:r>
            <w:r>
              <w:rPr>
                <w:rFonts w:hAnsi="Helvetica" w:hint="default"/>
                <w:sz w:val="22"/>
                <w:szCs w:val="22"/>
                <w:rtl w:val="0"/>
              </w:rPr>
              <w:t xml:space="preserve">” </w:t>
            </w:r>
            <w:r>
              <w:rPr>
                <w:sz w:val="22"/>
                <w:szCs w:val="22"/>
                <w:rtl w:val="0"/>
                <w:lang w:val="it-IT"/>
              </w:rPr>
              <w:t>by Elena Passarello</w:t>
            </w:r>
          </w:p>
          <w:p>
            <w:pPr>
              <w:pStyle w:val="Table Style 2"/>
            </w:pPr>
            <w:hyperlink r:id="rId10" w:history="1">
              <w:r>
                <w:rPr>
                  <w:rStyle w:val="Hyperlink.0"/>
                  <w:rFonts w:hAnsi="Helvetica" w:hint="default"/>
                  <w:sz w:val="22"/>
                  <w:szCs w:val="22"/>
                  <w:rtl w:val="0"/>
                  <w:lang w:val="en-US"/>
                </w:rPr>
                <w:t>“Girl Fight” by Joey Franklin</w:t>
              </w:r>
            </w:hyperlink>
            <w:r>
              <w:rPr>
                <w:sz w:val="22"/>
                <w:szCs w:val="22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Experiential Essay Due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Nine: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Workshop Two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sz w:val="22"/>
                <w:szCs w:val="22"/>
                <w:rtl w:val="0"/>
              </w:rPr>
              <w:t>Workshop Pieces</w:t>
            </w:r>
          </w:p>
          <w:p>
            <w:pPr>
              <w:pStyle w:val="Table Style 2"/>
            </w:pPr>
            <w:r>
              <w:rPr>
                <w:rFonts w:ascii="Helvetica"/>
                <w:sz w:val="22"/>
                <w:szCs w:val="22"/>
                <w:rtl w:val="0"/>
              </w:rPr>
              <w:t xml:space="preserve">LS: 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“</w:t>
            </w:r>
            <w:r>
              <w:rPr>
                <w:rFonts w:ascii="Helvetica"/>
                <w:sz w:val="22"/>
                <w:szCs w:val="22"/>
                <w:rtl w:val="0"/>
              </w:rPr>
              <w:t>On Lying in Bed</w:t>
            </w:r>
            <w:r>
              <w:rPr>
                <w:rFonts w:hAnsi="Helvetica" w:hint="default"/>
                <w:sz w:val="22"/>
                <w:szCs w:val="22"/>
                <w:rtl w:val="0"/>
              </w:rPr>
              <w:t xml:space="preserve">” </w:t>
            </w:r>
            <w:r>
              <w:rPr>
                <w:rFonts w:ascii="Helvetica"/>
                <w:sz w:val="22"/>
                <w:szCs w:val="22"/>
                <w:rtl w:val="0"/>
              </w:rPr>
              <w:t>Chesterton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Workshop Two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22"/>
                <w:szCs w:val="22"/>
                <w:rtl w:val="0"/>
              </w:rPr>
              <w:t>Workshop Pieces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In Defense of Idling Due</w:t>
            </w:r>
          </w:p>
        </w:tc>
      </w:tr>
      <w:tr>
        <w:tblPrEx>
          <w:shd w:val="clear" w:color="auto" w:fill="auto"/>
        </w:tblPrEx>
        <w:trPr>
          <w:trHeight w:val="213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Ten:</w:t>
            </w:r>
          </w:p>
          <w:p>
            <w:pPr>
              <w:pStyle w:val="Table Style 2"/>
              <w:rPr>
                <w:rFonts w:ascii="Lucida Sans" w:cs="Lucida Sans" w:hAnsi="Lucida Sans" w:eastAsia="Lucida Sans"/>
                <w:b w:val="1"/>
                <w:bCs w:val="1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u w:color="444444"/>
                <w:rtl w:val="0"/>
                <w:lang w:val="en-US"/>
              </w:rPr>
              <w:t>WORDS AND MEANING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minimalism vs. elaboration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influences on character and scene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"A Clean, Well-lighted Place," by Hemingway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"Everything is Green," by David Foster Wallace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“</w:t>
            </w:r>
            <w:hyperlink r:id="rId11" w:history="1">
              <w:r>
                <w:rPr>
                  <w:rStyle w:val="Hyperlink.0"/>
                  <w:rFonts w:ascii="Calibri" w:cs="Calibri" w:hAnsi="Calibri" w:eastAsia="Calibri"/>
                  <w:u w:color="000000"/>
                  <w:rtl w:val="0"/>
                  <w:lang w:val="en-US"/>
                </w:rPr>
                <w:t>Stockings” by Tim O’Brien</w:t>
              </w:r>
            </w:hyperlink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The Paring Knife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 xml:space="preserve">by Oppenheimer, 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The Sock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By Lydia Davis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POINT OF VIEW and VOICE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1st, 2nd, 3rd Person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fr-FR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fr-FR"/>
              </w:rPr>
              <w:t>reliable vs. unreliable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fr-FR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fr-FR"/>
              </w:rPr>
              <w:t>subjective vs. objective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relative omniscience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"Girl" by Jamaica Kincaid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“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I Stand Here Ironing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Tillie Olsen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Object Story Due</w:t>
            </w:r>
          </w:p>
        </w:tc>
      </w:tr>
      <w:tr>
        <w:tblPrEx>
          <w:shd w:val="clear" w:color="auto" w:fill="auto"/>
        </w:tblPrEx>
        <w:trPr>
          <w:trHeight w:val="215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Eleven: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POINT OF VIEW and VOICE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Dialogue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Thoughts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LS:</w:t>
            </w: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 </w:t>
            </w:r>
            <w:hyperlink r:id="rId12" w:history="1">
              <w:r>
                <w:rPr>
                  <w:rStyle w:val="Hyperlink.2"/>
                  <w:rFonts w:ascii="Lucida Sans" w:cs="Lucida Sans" w:hAnsi="Lucida Sans" w:eastAsia="Lucida Sans"/>
                  <w:caps w:val="0"/>
                  <w:smallCaps w:val="0"/>
                  <w:strike w:val="0"/>
                  <w:dstrike w:val="0"/>
                  <w:outline w:val="0"/>
                  <w:color w:val="336699"/>
                  <w:spacing w:val="0"/>
                  <w:kern w:val="0"/>
                  <w:position w:val="0"/>
                  <w:sz w:val="22"/>
                  <w:szCs w:val="22"/>
                  <w:u w:val="single" w:color="336699"/>
                  <w:vertAlign w:val="baseline"/>
                  <w:rtl w:val="0"/>
                  <w:lang w:val="en-US"/>
                </w:rPr>
                <w:t>"The School,"</w:t>
              </w:r>
            </w:hyperlink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 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Donald Barthelme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LS:</w:t>
            </w: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hyperlink r:id="rId13" w:history="1">
              <w:r>
                <w:rPr>
                  <w:rStyle w:val="Hyperlink.3"/>
                  <w:rFonts w:ascii="Lucida Sans" w:cs="Lucida Sans" w:hAnsi="Lucida Sans" w:eastAsia="Lucida Sans"/>
                  <w:color w:val="165778"/>
                  <w:u w:val="single" w:color="000000"/>
                  <w:rtl w:val="0"/>
                  <w:lang w:val="fr-FR"/>
                </w:rPr>
                <w:t>"Mythologies,"</w:t>
              </w:r>
            </w:hyperlink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Lucida Sans" w:cs="Lucida Sans" w:hAnsi="Lucida Sans" w:eastAsia="Lucida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by R. L. Futrell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"Happy Endings," by Margaret Atwood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”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Blackberries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 xml:space="preserve">” </w:t>
            </w: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by Leslie Norris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IMAGERY AND FIGURATIVE LANGUAGE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storytelling and "story truth,"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creating a scene, creating a character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"On A Pleasing Encounter with a Pickpocket," by L.I. Guiney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u w:color="444444"/>
                <w:rtl w:val="0"/>
                <w:lang w:val="en-US"/>
              </w:rPr>
              <w:t>LS: "Man in a Blue Shirt," by Roger Sheffer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Triangle Story Due</w:t>
            </w:r>
          </w:p>
        </w:tc>
      </w:tr>
      <w:tr>
        <w:tblPrEx>
          <w:shd w:val="clear" w:color="auto" w:fill="auto"/>
        </w:tblPrEx>
        <w:trPr>
          <w:trHeight w:val="20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Twelve: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SYMBOLISM, and ALLUSION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archetypes, tropes, and the hero cycle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the power of objects, places, and ideas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1560" w:right="0" w:hanging="1440"/>
              <w:jc w:val="left"/>
              <w:rPr>
                <w:rtl w:val="0"/>
              </w:rPr>
            </w:pPr>
            <w:hyperlink r:id="rId14" w:history="1">
              <w:r>
                <w:rPr>
                  <w:rStyle w:val="Hyperlink.0"/>
                  <w:rFonts w:ascii="Helvetica" w:hAnsi="Helvetica" w:hint="default"/>
                  <w:rtl w:val="0"/>
                  <w:lang w:val="en-US"/>
                </w:rPr>
                <w:t>“Cinderella” by Anne Sexton</w:t>
              </w:r>
            </w:hyperlink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1560" w:right="0" w:hanging="144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Selections from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My Mother, she killed me, My Father, He ate me.</w:t>
            </w:r>
            <w:r>
              <w:rPr>
                <w:rFonts w:hAnsi="Helvetica" w:hint="default"/>
                <w:rtl w:val="0"/>
                <w:lang w:val="en-US"/>
              </w:rPr>
              <w:t>”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1560" w:right="0" w:hanging="144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Tiger</w:t>
            </w:r>
            <w:r>
              <w:rPr>
                <w:rFonts w:hAnsi="Helvetica" w:hint="default"/>
                <w:rtl w:val="0"/>
                <w:lang w:val="en-US"/>
              </w:rPr>
              <w:t>’</w:t>
            </w:r>
            <w:r>
              <w:rPr>
                <w:rFonts w:ascii="Helvetica"/>
                <w:rtl w:val="0"/>
                <w:lang w:val="en-US"/>
              </w:rPr>
              <w:t>s Bride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>Atwood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ind w:left="1560" w:right="0" w:hanging="144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Beauty and the Beast</w:t>
            </w:r>
            <w:r>
              <w:rPr>
                <w:rFonts w:hAnsi="Helvetica" w:hint="default"/>
                <w:rtl w:val="0"/>
                <w:lang w:val="en-US"/>
              </w:rPr>
              <w:t>”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3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u w:color="444444"/>
                <w:rtl w:val="0"/>
                <w:lang w:val="en-US"/>
              </w:rPr>
              <w:t>STRUCTURE AND FORM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Fiction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plot design and conflict,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foreshadowing, detail, and "the edge</w:t>
            </w: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line="270" w:lineRule="atLeast"/>
              <w:ind w:left="12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0"/>
                <w:szCs w:val="20"/>
                <w:u w:color="444444"/>
                <w:rtl w:val="0"/>
                <w:lang w:val="en-US"/>
              </w:rPr>
              <w:t>The Flash Format-When shorter is better, and when shorter is just shorter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bidi w:val="0"/>
              <w:spacing w:after="198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LS: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Jumper Down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 xml:space="preserve">by Don Shea,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Barbie Birthday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 xml:space="preserve">by Alison Townsend,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The Kettle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 xml:space="preserve">by Eva Marie Ginsburg, and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Accident</w:t>
            </w:r>
            <w:r>
              <w:rPr>
                <w:rFonts w:hAnsi="Helvetica" w:hint="default"/>
                <w:rtl w:val="0"/>
                <w:lang w:val="en-US"/>
              </w:rPr>
              <w:t xml:space="preserve">” </w:t>
            </w:r>
            <w:r>
              <w:rPr>
                <w:rFonts w:ascii="Helvetica"/>
                <w:rtl w:val="0"/>
                <w:lang w:val="en-US"/>
              </w:rPr>
              <w:t>by Dave Eggars.</w:t>
            </w:r>
            <w:r>
              <w:rPr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Fractured Fairy Tale or Fable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Week Thirteen: 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Workshop Three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Workshop Pieces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Workshop Three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Workshop Pieces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Flash Fiction Due</w:t>
            </w:r>
          </w:p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Class Wrap-up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All outside reading due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olor w:val="3f3f3f"/>
                <w:sz w:val="20"/>
                <w:szCs w:val="20"/>
                <w:u w:color="000000"/>
                <w:rtl w:val="0"/>
                <w:lang w:val="en-US"/>
              </w:rPr>
              <w:t>O</w:t>
            </w:r>
            <w:r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  <w:t>utside Reading Report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  <w:t>Literary Event 2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  <w:t>Literary event 1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  <w:t>Memorized Poem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  <w:t>Workshop participation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3f3f3f"/>
                <w:sz w:val="20"/>
                <w:szCs w:val="20"/>
                <w:u w:color="444444"/>
                <w:rtl w:val="0"/>
                <w:lang w:val="en-US"/>
              </w:rPr>
              <w:t>Prose Reading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Exam Preparation Day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Exam Preparation Day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7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it-IT"/>
              </w:rPr>
              <w:t>Final Portfolio Due: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Twitter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Final Portfolio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Daily Participation</w:t>
            </w:r>
          </w:p>
          <w:p>
            <w:pPr>
              <w:pStyle w:val="Body"/>
              <w:bidi w:val="0"/>
              <w:spacing w:line="270" w:lineRule="atLeast"/>
              <w:ind w:left="420" w:right="0" w:firstLine="0"/>
              <w:jc w:val="left"/>
              <w:outlineLvl w:val="3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2"/>
                <w:szCs w:val="22"/>
                <w:u w:val="none" w:color="444444"/>
                <w:vertAlign w:val="baseline"/>
                <w:rtl w:val="0"/>
                <w:lang w:val="en-US"/>
              </w:rPr>
              <w:t>Journal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Final Exam:</w:t>
            </w:r>
          </w:p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sectPr>
      <w:headerReference w:type="default" r:id="rId15"/>
      <w:footerReference w:type="default" r:id="rId1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1">
    <w:name w:val="Hyperlink.1"/>
    <w:basedOn w:val="Hyperlink"/>
    <w:next w:val="Hyperlink.1"/>
    <w:rPr/>
  </w:style>
  <w:style w:type="character" w:styleId="None">
    <w:name w:val="None"/>
  </w:style>
  <w:style w:type="character" w:styleId="Hyperlink.2">
    <w:name w:val="Hyperlink.2"/>
    <w:basedOn w:val="None"/>
    <w:next w:val="Hyperlink.2"/>
    <w:rPr>
      <w:rFonts w:ascii="Lucida Sans" w:cs="Lucida Sans" w:hAnsi="Lucida Sans" w:eastAsia="Lucida Sans"/>
      <w:caps w:val="0"/>
      <w:smallCaps w:val="0"/>
      <w:strike w:val="0"/>
      <w:dstrike w:val="0"/>
      <w:outline w:val="0"/>
      <w:color w:val="336699"/>
      <w:spacing w:val="0"/>
      <w:kern w:val="0"/>
      <w:position w:val="0"/>
      <w:sz w:val="22"/>
      <w:szCs w:val="22"/>
      <w:u w:val="single" w:color="336699"/>
      <w:vertAlign w:val="baseline"/>
      <w:lang w:val="en-US"/>
    </w:rPr>
  </w:style>
  <w:style w:type="character" w:styleId="Hyperlink.3">
    <w:name w:val="Hyperlink.3"/>
    <w:basedOn w:val="None"/>
    <w:next w:val="Hyperlink.3"/>
    <w:rPr>
      <w:rFonts w:ascii="Lucida Sans" w:cs="Lucida Sans" w:hAnsi="Lucida Sans" w:eastAsia="Lucida Sans"/>
      <w:color w:val="165778"/>
      <w:u w:val="singl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ourseasonsofjoy.com/musings/ode-to-common-things-by-pablo-neruda/" TargetMode="External"/><Relationship Id="rId5" Type="http://schemas.openxmlformats.org/officeDocument/2006/relationships/hyperlink" Target="http://www.loc.gov/poetry/180/p180-list.html" TargetMode="External"/><Relationship Id="rId6" Type="http://schemas.openxmlformats.org/officeDocument/2006/relationships/hyperlink" Target="http://www.poetryfoundation.org/poem/177017" TargetMode="External"/><Relationship Id="rId7" Type="http://schemas.openxmlformats.org/officeDocument/2006/relationships/hyperlink" Target="http://www.poetryfoundation.org/poem/171729" TargetMode="External"/><Relationship Id="rId8" Type="http://schemas.openxmlformats.org/officeDocument/2006/relationships/hyperlink" Target="http://www.poetryfoundation.org/poem/171755" TargetMode="External"/><Relationship Id="rId9" Type="http://schemas.openxmlformats.org/officeDocument/2006/relationships/hyperlink" Target="http://www.poetryfoundation.org/poem/177521" TargetMode="External"/><Relationship Id="rId10" Type="http://schemas.openxmlformats.org/officeDocument/2006/relationships/hyperlink" Target="http://brevitymag.com/current-issue/girl-fight/" TargetMode="External"/><Relationship Id="rId11" Type="http://schemas.openxmlformats.org/officeDocument/2006/relationships/hyperlink" Target="http://biblioklept.org/2012/08/13/stockings-tim-obrien/" TargetMode="External"/><Relationship Id="rId12" Type="http://schemas.openxmlformats.org/officeDocument/2006/relationships/hyperlink" Target="http://www.npr.org/programs/death/readings/stories/bart.html" TargetMode="External"/><Relationship Id="rId13" Type="http://schemas.openxmlformats.org/officeDocument/2006/relationships/hyperlink" Target="http://www.squarelake.com/Six/R-L-Futrell.htm" TargetMode="External"/><Relationship Id="rId14" Type="http://schemas.openxmlformats.org/officeDocument/2006/relationships/hyperlink" Target="http://allpoetry.com/poem/8505487-Cinderella-by-Anne-Sexton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